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75A0" w14:textId="77777777" w:rsidR="00CF683E" w:rsidRPr="006E035C" w:rsidRDefault="00CF683E" w:rsidP="00CF683E">
      <w:pPr>
        <w:spacing w:line="256" w:lineRule="auto"/>
        <w:jc w:val="right"/>
        <w:rPr>
          <w:rFonts w:eastAsia="Calibri" w:cs="Arial"/>
          <w:lang w:val="en-US"/>
        </w:rPr>
      </w:pPr>
      <w:r w:rsidRPr="006E035C">
        <w:rPr>
          <w:rFonts w:eastAsia="Calibri" w:cs="Arial"/>
          <w:lang w:val="en-US"/>
        </w:rPr>
        <w:t>[</w:t>
      </w:r>
      <w:r w:rsidRPr="006E035C">
        <w:rPr>
          <w:rFonts w:eastAsia="Calibri" w:cs="Arial"/>
          <w:color w:val="FF0000"/>
          <w:lang w:val="en-US"/>
        </w:rPr>
        <w:t>your address details</w:t>
      </w:r>
      <w:r w:rsidRPr="006E035C">
        <w:rPr>
          <w:rFonts w:eastAsia="Calibri" w:cs="Arial"/>
          <w:lang w:val="en-US"/>
        </w:rPr>
        <w:t>]</w:t>
      </w:r>
    </w:p>
    <w:p w14:paraId="180E1D72" w14:textId="77777777" w:rsidR="00CF683E" w:rsidRPr="006E035C" w:rsidRDefault="00CF683E" w:rsidP="00CF683E">
      <w:pPr>
        <w:spacing w:line="256" w:lineRule="auto"/>
        <w:jc w:val="right"/>
        <w:rPr>
          <w:rFonts w:eastAsia="Calibri" w:cs="Arial"/>
          <w:lang w:val="en-US"/>
        </w:rPr>
      </w:pPr>
    </w:p>
    <w:p w14:paraId="708C593B" w14:textId="77777777" w:rsidR="00CF683E" w:rsidRPr="006E035C" w:rsidRDefault="00CF683E" w:rsidP="00CF683E">
      <w:pPr>
        <w:spacing w:line="256" w:lineRule="auto"/>
        <w:rPr>
          <w:rFonts w:eastAsia="Calibri" w:cs="Arial"/>
          <w:lang w:val="en-US"/>
        </w:rPr>
      </w:pPr>
      <w:r w:rsidRPr="006E035C">
        <w:rPr>
          <w:rFonts w:eastAsia="Calibri" w:cs="Arial"/>
          <w:lang w:val="en-US"/>
        </w:rPr>
        <w:t>[</w:t>
      </w:r>
      <w:r w:rsidRPr="006E035C">
        <w:rPr>
          <w:rFonts w:eastAsia="Calibri" w:cs="Arial"/>
          <w:color w:val="FF0000"/>
          <w:lang w:val="en-US"/>
        </w:rPr>
        <w:t>full name of your MP, followed by ‘MP’</w:t>
      </w:r>
      <w:r w:rsidRPr="006E035C">
        <w:rPr>
          <w:rFonts w:eastAsia="Calibri" w:cs="Arial"/>
          <w:lang w:val="en-US"/>
        </w:rPr>
        <w:t>]</w:t>
      </w:r>
      <w:r w:rsidRPr="006E035C">
        <w:rPr>
          <w:rFonts w:eastAsia="Calibri" w:cs="Arial"/>
          <w:lang w:val="en-US"/>
        </w:rPr>
        <w:br/>
        <w:t>House of Commons</w:t>
      </w:r>
      <w:r w:rsidRPr="006E035C">
        <w:rPr>
          <w:rFonts w:eastAsia="Calibri" w:cs="Arial"/>
          <w:lang w:val="en-US"/>
        </w:rPr>
        <w:br/>
        <w:t xml:space="preserve">London </w:t>
      </w:r>
      <w:r w:rsidRPr="006E035C">
        <w:rPr>
          <w:rFonts w:eastAsia="Calibri" w:cs="Arial"/>
          <w:lang w:val="en-US"/>
        </w:rPr>
        <w:br/>
        <w:t>SW1A 0AA</w:t>
      </w:r>
    </w:p>
    <w:p w14:paraId="53482854" w14:textId="77777777" w:rsidR="00CF683E" w:rsidRPr="006E035C" w:rsidRDefault="00CF683E" w:rsidP="0020556C">
      <w:pPr>
        <w:spacing w:line="256" w:lineRule="auto"/>
        <w:jc w:val="right"/>
        <w:rPr>
          <w:rFonts w:eastAsia="Calibri" w:cs="Arial"/>
          <w:lang w:val="en-US"/>
        </w:rPr>
      </w:pPr>
      <w:r w:rsidRPr="006E035C">
        <w:rPr>
          <w:rFonts w:eastAsia="Calibri" w:cs="Arial"/>
          <w:lang w:val="en-US"/>
        </w:rPr>
        <w:t>[</w:t>
      </w:r>
      <w:r w:rsidRPr="006E035C">
        <w:rPr>
          <w:rFonts w:eastAsia="Calibri" w:cs="Arial"/>
          <w:color w:val="FF0000"/>
          <w:lang w:val="en-US"/>
        </w:rPr>
        <w:t>date</w:t>
      </w:r>
      <w:r w:rsidRPr="006E035C">
        <w:rPr>
          <w:rFonts w:eastAsia="Calibri" w:cs="Arial"/>
          <w:lang w:val="en-US"/>
        </w:rPr>
        <w:t>]</w:t>
      </w:r>
    </w:p>
    <w:p w14:paraId="123FF25D" w14:textId="77777777" w:rsidR="00CF683E" w:rsidRPr="006E035C" w:rsidRDefault="00CF683E" w:rsidP="00CF683E">
      <w:pPr>
        <w:spacing w:line="256" w:lineRule="auto"/>
        <w:rPr>
          <w:rFonts w:eastAsia="Calibri" w:cs="Arial"/>
          <w:lang w:val="en-US"/>
        </w:rPr>
      </w:pPr>
    </w:p>
    <w:p w14:paraId="3A419714" w14:textId="77777777" w:rsidR="00CF683E" w:rsidRPr="0020556C" w:rsidRDefault="00CF683E" w:rsidP="00CF683E">
      <w:pPr>
        <w:spacing w:line="256" w:lineRule="auto"/>
        <w:rPr>
          <w:rFonts w:eastAsia="Calibri" w:cs="Arial"/>
          <w:sz w:val="24"/>
          <w:szCs w:val="24"/>
          <w:lang w:val="en-US"/>
        </w:rPr>
      </w:pPr>
      <w:commentRangeStart w:id="0"/>
      <w:r w:rsidRPr="0020556C">
        <w:rPr>
          <w:rFonts w:eastAsia="Calibri" w:cs="Arial"/>
          <w:sz w:val="24"/>
          <w:szCs w:val="24"/>
          <w:lang w:val="en-US"/>
        </w:rPr>
        <w:t>Dear [</w:t>
      </w:r>
      <w:r w:rsidRPr="0020556C">
        <w:rPr>
          <w:rFonts w:eastAsia="Calibri" w:cs="Arial"/>
          <w:color w:val="FF0000"/>
          <w:sz w:val="24"/>
          <w:szCs w:val="24"/>
          <w:lang w:val="en-US"/>
        </w:rPr>
        <w:t>MP</w:t>
      </w:r>
      <w:r w:rsidRPr="0020556C">
        <w:rPr>
          <w:rFonts w:eastAsia="Calibri" w:cs="Arial"/>
          <w:sz w:val="24"/>
          <w:szCs w:val="24"/>
          <w:lang w:val="en-US"/>
        </w:rPr>
        <w:t>]</w:t>
      </w:r>
      <w:commentRangeEnd w:id="0"/>
      <w:r w:rsidRPr="0020556C">
        <w:rPr>
          <w:rFonts w:eastAsia="Calibri" w:cs="Arial"/>
          <w:sz w:val="24"/>
          <w:szCs w:val="24"/>
        </w:rPr>
        <w:commentReference w:id="0"/>
      </w:r>
    </w:p>
    <w:p w14:paraId="014DA413" w14:textId="6EF3E527" w:rsidR="00CF683E" w:rsidRPr="0020556C" w:rsidRDefault="00CF683E" w:rsidP="00CF683E">
      <w:pPr>
        <w:spacing w:line="256" w:lineRule="auto"/>
        <w:jc w:val="both"/>
        <w:rPr>
          <w:rFonts w:eastAsia="Calibri" w:cs="Arial"/>
          <w:b/>
          <w:bCs/>
          <w:sz w:val="24"/>
          <w:szCs w:val="24"/>
          <w:lang w:val="en-US"/>
        </w:rPr>
      </w:pPr>
      <w:r w:rsidRPr="0020556C">
        <w:rPr>
          <w:rFonts w:eastAsia="Calibri" w:cs="Arial"/>
          <w:b/>
          <w:bCs/>
          <w:sz w:val="24"/>
          <w:szCs w:val="24"/>
          <w:lang w:val="en-US"/>
        </w:rPr>
        <w:t>C</w:t>
      </w:r>
      <w:r w:rsidR="004A679F" w:rsidRPr="0020556C">
        <w:rPr>
          <w:rFonts w:eastAsia="Calibri" w:cs="Arial"/>
          <w:b/>
          <w:bCs/>
          <w:sz w:val="24"/>
          <w:szCs w:val="24"/>
          <w:lang w:val="en-US"/>
        </w:rPr>
        <w:t>ovid</w:t>
      </w:r>
      <w:r w:rsidRPr="0020556C">
        <w:rPr>
          <w:rFonts w:eastAsia="Calibri" w:cs="Arial"/>
          <w:b/>
          <w:bCs/>
          <w:sz w:val="24"/>
          <w:szCs w:val="24"/>
          <w:lang w:val="en-US"/>
        </w:rPr>
        <w:t xml:space="preserve">-19 Public Inquiry: Federation of Ethnic Minority Healthcare Organisations </w:t>
      </w:r>
    </w:p>
    <w:p w14:paraId="1A9C1D29" w14:textId="2E8E1282" w:rsidR="00CF683E" w:rsidRPr="0020556C" w:rsidRDefault="00CF683E" w:rsidP="00CF683E">
      <w:pPr>
        <w:spacing w:line="256" w:lineRule="auto"/>
        <w:jc w:val="both"/>
        <w:rPr>
          <w:rFonts w:eastAsia="Calibri" w:cs="Arial"/>
          <w:sz w:val="24"/>
          <w:szCs w:val="24"/>
          <w:shd w:val="clear" w:color="auto" w:fill="FFFFFF"/>
        </w:rPr>
      </w:pPr>
      <w:r w:rsidRPr="0020556C">
        <w:rPr>
          <w:rFonts w:eastAsia="Calibri" w:cs="Arial"/>
          <w:sz w:val="24"/>
          <w:szCs w:val="24"/>
          <w:lang w:val="en-US"/>
        </w:rPr>
        <w:t xml:space="preserve">I write to you both as your constituent and as a member of the Federation of Ethnic Minority Healthcare Organisations (“FEMHO”). We are a group of over 50,000 </w:t>
      </w:r>
      <w:r w:rsidRPr="0020556C">
        <w:rPr>
          <w:rFonts w:eastAsia="Calibri" w:cs="Arial"/>
          <w:sz w:val="24"/>
          <w:szCs w:val="24"/>
          <w:shd w:val="clear" w:color="auto" w:fill="FFFFFF"/>
        </w:rPr>
        <w:t xml:space="preserve">individuals from over 40 organisations and networks working in the healthcare sector and we have formed to amplify the voices of ethnic </w:t>
      </w:r>
      <w:r w:rsidR="009D3509">
        <w:rPr>
          <w:rFonts w:eastAsia="Calibri" w:cs="Arial"/>
          <w:sz w:val="24"/>
          <w:szCs w:val="24"/>
        </w:rPr>
        <w:t xml:space="preserve">minorities </w:t>
      </w:r>
      <w:r w:rsidRPr="0020556C">
        <w:rPr>
          <w:rFonts w:eastAsia="Calibri" w:cs="Arial"/>
          <w:sz w:val="24"/>
          <w:szCs w:val="24"/>
        </w:rPr>
        <w:t>in health and social care</w:t>
      </w:r>
      <w:r w:rsidRPr="0020556C">
        <w:rPr>
          <w:rFonts w:eastAsia="Calibri" w:cs="Arial"/>
          <w:sz w:val="24"/>
          <w:szCs w:val="24"/>
          <w:shd w:val="clear" w:color="auto" w:fill="FFFFFF"/>
        </w:rPr>
        <w:t xml:space="preserve"> settings. We are united by a common concern that the Covid-19 Inquiry address the questions of why there have been disproportionately adverse health outcomes and wider socio-economic impacts of the pandemic on members of </w:t>
      </w:r>
      <w:r w:rsidR="00570026">
        <w:rPr>
          <w:rFonts w:eastAsia="Calibri" w:cs="Arial"/>
          <w:sz w:val="24"/>
          <w:szCs w:val="24"/>
          <w:shd w:val="clear" w:color="auto" w:fill="FFFFFF"/>
        </w:rPr>
        <w:t>ethnic</w:t>
      </w:r>
      <w:r w:rsidRPr="0020556C">
        <w:rPr>
          <w:rFonts w:eastAsia="Calibri" w:cs="Arial"/>
          <w:sz w:val="24"/>
          <w:szCs w:val="24"/>
          <w:shd w:val="clear" w:color="auto" w:fill="FFFFFF"/>
        </w:rPr>
        <w:t xml:space="preserve"> </w:t>
      </w:r>
      <w:r w:rsidR="0077022C">
        <w:rPr>
          <w:rFonts w:eastAsia="Calibri" w:cs="Arial"/>
          <w:sz w:val="24"/>
          <w:szCs w:val="24"/>
          <w:shd w:val="clear" w:color="auto" w:fill="FFFFFF"/>
        </w:rPr>
        <w:t xml:space="preserve">minority </w:t>
      </w:r>
      <w:r w:rsidRPr="0020556C">
        <w:rPr>
          <w:rFonts w:eastAsia="Calibri" w:cs="Arial"/>
          <w:sz w:val="24"/>
          <w:szCs w:val="24"/>
          <w:shd w:val="clear" w:color="auto" w:fill="FFFFFF"/>
        </w:rPr>
        <w:t>frontline health and care sector workers</w:t>
      </w:r>
      <w:r w:rsidR="002905BA">
        <w:rPr>
          <w:rFonts w:eastAsia="Calibri" w:cs="Arial"/>
          <w:sz w:val="24"/>
          <w:szCs w:val="24"/>
          <w:shd w:val="clear" w:color="auto" w:fill="FFFFFF"/>
        </w:rPr>
        <w:t xml:space="preserve"> and ethnic </w:t>
      </w:r>
      <w:r w:rsidR="00326519">
        <w:rPr>
          <w:rFonts w:eastAsia="Calibri" w:cs="Arial"/>
          <w:sz w:val="24"/>
          <w:szCs w:val="24"/>
          <w:shd w:val="clear" w:color="auto" w:fill="FFFFFF"/>
        </w:rPr>
        <w:t xml:space="preserve">minority </w:t>
      </w:r>
      <w:r w:rsidR="002905BA">
        <w:rPr>
          <w:rFonts w:eastAsia="Calibri" w:cs="Arial"/>
          <w:sz w:val="24"/>
          <w:szCs w:val="24"/>
          <w:shd w:val="clear" w:color="auto" w:fill="FFFFFF"/>
        </w:rPr>
        <w:t>communities</w:t>
      </w:r>
      <w:r w:rsidRPr="0020556C">
        <w:rPr>
          <w:rFonts w:eastAsia="Calibri" w:cs="Arial"/>
          <w:sz w:val="24"/>
          <w:szCs w:val="24"/>
          <w:shd w:val="clear" w:color="auto" w:fill="FFFFFF"/>
        </w:rPr>
        <w:t xml:space="preserve">. These are issues to which we, as a group of </w:t>
      </w:r>
      <w:r w:rsidR="00006ECD" w:rsidRPr="0020556C">
        <w:rPr>
          <w:rFonts w:eastAsia="Calibri" w:cs="Arial"/>
          <w:sz w:val="24"/>
          <w:szCs w:val="24"/>
          <w:shd w:val="clear" w:color="auto" w:fill="FFFFFF"/>
        </w:rPr>
        <w:t>ethnic</w:t>
      </w:r>
      <w:r w:rsidR="005D3BFE">
        <w:rPr>
          <w:rFonts w:eastAsia="Calibri" w:cs="Arial"/>
          <w:sz w:val="24"/>
          <w:szCs w:val="24"/>
          <w:shd w:val="clear" w:color="auto" w:fill="FFFFFF"/>
        </w:rPr>
        <w:t xml:space="preserve"> minority</w:t>
      </w:r>
      <w:r w:rsidR="00EC616C" w:rsidRPr="0020556C">
        <w:rPr>
          <w:rFonts w:eastAsia="Calibri" w:cs="Arial"/>
          <w:sz w:val="24"/>
          <w:szCs w:val="24"/>
          <w:shd w:val="clear" w:color="auto" w:fill="FFFFFF"/>
        </w:rPr>
        <w:t xml:space="preserve"> </w:t>
      </w:r>
      <w:r w:rsidRPr="0020556C">
        <w:rPr>
          <w:rFonts w:eastAsia="Calibri" w:cs="Arial"/>
          <w:sz w:val="24"/>
          <w:szCs w:val="24"/>
          <w:shd w:val="clear" w:color="auto" w:fill="FFFFFF"/>
        </w:rPr>
        <w:t>clinicians, researchers and healthcare sector workers, are uniquely well placed to address and provide invaluable insight into.</w:t>
      </w:r>
    </w:p>
    <w:p w14:paraId="72176078" w14:textId="124C82AA" w:rsidR="00CF683E" w:rsidRPr="0020556C" w:rsidRDefault="00CF683E" w:rsidP="00CF683E">
      <w:pPr>
        <w:spacing w:line="256" w:lineRule="auto"/>
        <w:jc w:val="both"/>
        <w:rPr>
          <w:rFonts w:eastAsia="Calibri" w:cs="Arial"/>
          <w:sz w:val="24"/>
          <w:szCs w:val="24"/>
          <w:lang w:val="en-US"/>
        </w:rPr>
      </w:pPr>
      <w:r w:rsidRPr="0020556C">
        <w:rPr>
          <w:rFonts w:eastAsia="Calibri" w:cs="Arial"/>
          <w:sz w:val="24"/>
          <w:szCs w:val="24"/>
          <w:lang w:val="en-US"/>
        </w:rPr>
        <w:t>FEMHO has written to Baroness Hallett, Chair of the Inquiry, t</w:t>
      </w:r>
      <w:r w:rsidR="003B6E8F">
        <w:rPr>
          <w:rFonts w:eastAsia="Calibri" w:cs="Arial"/>
          <w:sz w:val="24"/>
          <w:szCs w:val="24"/>
          <w:lang w:val="en-US"/>
        </w:rPr>
        <w:t xml:space="preserve">hree </w:t>
      </w:r>
      <w:r w:rsidR="00FB4847">
        <w:rPr>
          <w:rFonts w:eastAsia="Calibri" w:cs="Arial"/>
          <w:sz w:val="24"/>
          <w:szCs w:val="24"/>
          <w:lang w:val="en-US"/>
        </w:rPr>
        <w:t xml:space="preserve">times </w:t>
      </w:r>
      <w:r w:rsidR="00FB4847" w:rsidRPr="0020556C">
        <w:rPr>
          <w:rFonts w:eastAsia="Calibri" w:cs="Arial"/>
          <w:sz w:val="24"/>
          <w:szCs w:val="24"/>
          <w:lang w:val="en-US"/>
        </w:rPr>
        <w:t>and</w:t>
      </w:r>
      <w:r w:rsidRPr="0020556C">
        <w:rPr>
          <w:rFonts w:eastAsia="Calibri" w:cs="Arial"/>
          <w:sz w:val="24"/>
          <w:szCs w:val="24"/>
          <w:lang w:val="en-US"/>
        </w:rPr>
        <w:t xml:space="preserve"> copies of these letters are </w:t>
      </w:r>
      <w:commentRangeStart w:id="1"/>
      <w:r w:rsidRPr="0020556C">
        <w:rPr>
          <w:rFonts w:eastAsia="Calibri" w:cs="Arial"/>
          <w:sz w:val="24"/>
          <w:szCs w:val="24"/>
          <w:lang w:val="en-US"/>
        </w:rPr>
        <w:t>enclosed</w:t>
      </w:r>
      <w:commentRangeEnd w:id="1"/>
      <w:r w:rsidR="009D2882">
        <w:rPr>
          <w:rStyle w:val="CommentReference"/>
          <w:rFonts w:ascii="Calibri" w:eastAsia="Calibri" w:hAnsi="Calibri" w:cs="Times New Roman"/>
        </w:rPr>
        <w:commentReference w:id="1"/>
      </w:r>
      <w:r w:rsidRPr="0020556C">
        <w:rPr>
          <w:rFonts w:eastAsia="Calibri" w:cs="Arial"/>
          <w:sz w:val="24"/>
          <w:szCs w:val="24"/>
          <w:lang w:val="en-US"/>
        </w:rPr>
        <w:t xml:space="preserve"> for your reference. </w:t>
      </w:r>
      <w:r w:rsidR="002902F3" w:rsidRPr="0020556C">
        <w:rPr>
          <w:rFonts w:eastAsia="Calibri" w:cs="Arial"/>
          <w:sz w:val="24"/>
          <w:szCs w:val="24"/>
          <w:lang w:val="en-US"/>
        </w:rPr>
        <w:t>On 30 March this year, w</w:t>
      </w:r>
      <w:r w:rsidRPr="0020556C">
        <w:rPr>
          <w:rFonts w:eastAsia="Calibri" w:cs="Arial"/>
          <w:sz w:val="24"/>
          <w:szCs w:val="24"/>
          <w:lang w:val="en-US"/>
        </w:rPr>
        <w:t xml:space="preserve">e were invited </w:t>
      </w:r>
      <w:r w:rsidR="000F39E0" w:rsidRPr="0020556C">
        <w:rPr>
          <w:rFonts w:eastAsia="Calibri" w:cs="Arial"/>
          <w:sz w:val="24"/>
          <w:szCs w:val="24"/>
          <w:lang w:val="en-US"/>
        </w:rPr>
        <w:t xml:space="preserve">by the Inquiry </w:t>
      </w:r>
      <w:r w:rsidRPr="0020556C">
        <w:rPr>
          <w:rFonts w:eastAsia="Calibri" w:cs="Arial"/>
          <w:sz w:val="24"/>
          <w:szCs w:val="24"/>
          <w:lang w:val="en-US"/>
        </w:rPr>
        <w:t xml:space="preserve">to participate in a roundtable event for frontline and key workers where we discussed the </w:t>
      </w:r>
      <w:r w:rsidR="000B387F">
        <w:rPr>
          <w:rFonts w:eastAsia="Calibri" w:cs="Arial"/>
          <w:sz w:val="24"/>
          <w:szCs w:val="24"/>
          <w:lang w:val="en-US"/>
        </w:rPr>
        <w:t>TOR</w:t>
      </w:r>
      <w:r w:rsidRPr="0020556C">
        <w:rPr>
          <w:rFonts w:eastAsia="Calibri" w:cs="Arial"/>
          <w:sz w:val="24"/>
          <w:szCs w:val="24"/>
          <w:lang w:val="en-US"/>
        </w:rPr>
        <w:t xml:space="preserve"> in more detail. </w:t>
      </w:r>
    </w:p>
    <w:p w14:paraId="7ED683DC" w14:textId="5F60C6D1" w:rsidR="009D3F41" w:rsidRPr="0020556C" w:rsidRDefault="00CF683E" w:rsidP="002902F3">
      <w:pPr>
        <w:spacing w:line="256" w:lineRule="auto"/>
        <w:jc w:val="both"/>
        <w:rPr>
          <w:rFonts w:eastAsia="Calibri" w:cs="Arial"/>
          <w:sz w:val="24"/>
          <w:szCs w:val="24"/>
          <w:lang w:val="en-US"/>
        </w:rPr>
      </w:pPr>
      <w:r w:rsidRPr="0020556C">
        <w:rPr>
          <w:rFonts w:eastAsia="Calibri" w:cs="Arial"/>
          <w:sz w:val="24"/>
          <w:szCs w:val="24"/>
          <w:lang w:val="en-US"/>
        </w:rPr>
        <w:t>As you will be aware,</w:t>
      </w:r>
      <w:r w:rsidR="00481816" w:rsidRPr="0020556C">
        <w:rPr>
          <w:rFonts w:eastAsia="Calibri" w:cs="Arial"/>
          <w:sz w:val="24"/>
          <w:szCs w:val="24"/>
          <w:lang w:val="en-US"/>
        </w:rPr>
        <w:t xml:space="preserve"> a</w:t>
      </w:r>
      <w:r w:rsidRPr="0020556C">
        <w:rPr>
          <w:rFonts w:eastAsia="Calibri" w:cs="Arial"/>
          <w:sz w:val="24"/>
          <w:szCs w:val="24"/>
          <w:lang w:val="en-US"/>
        </w:rPr>
        <w:t xml:space="preserve"> draft </w:t>
      </w:r>
      <w:r w:rsidR="00481816" w:rsidRPr="0020556C">
        <w:rPr>
          <w:rFonts w:eastAsia="Calibri" w:cs="Arial"/>
          <w:sz w:val="24"/>
          <w:szCs w:val="24"/>
          <w:lang w:val="en-US"/>
        </w:rPr>
        <w:t>TOR</w:t>
      </w:r>
      <w:r w:rsidRPr="0020556C">
        <w:rPr>
          <w:rFonts w:eastAsia="Calibri" w:cs="Arial"/>
          <w:sz w:val="24"/>
          <w:szCs w:val="24"/>
          <w:lang w:val="en-US"/>
        </w:rPr>
        <w:t xml:space="preserve"> </w:t>
      </w:r>
      <w:r w:rsidR="002902F3" w:rsidRPr="0020556C">
        <w:rPr>
          <w:rFonts w:eastAsia="Calibri" w:cs="Arial"/>
          <w:sz w:val="24"/>
          <w:szCs w:val="24"/>
          <w:lang w:val="en-US"/>
        </w:rPr>
        <w:t>w</w:t>
      </w:r>
      <w:r w:rsidR="00481816" w:rsidRPr="0020556C">
        <w:rPr>
          <w:rFonts w:eastAsia="Calibri" w:cs="Arial"/>
          <w:sz w:val="24"/>
          <w:szCs w:val="24"/>
          <w:lang w:val="en-US"/>
        </w:rPr>
        <w:t>as</w:t>
      </w:r>
      <w:r w:rsidRPr="0020556C">
        <w:rPr>
          <w:rFonts w:eastAsia="Calibri" w:cs="Arial"/>
          <w:sz w:val="24"/>
          <w:szCs w:val="24"/>
          <w:lang w:val="en-US"/>
        </w:rPr>
        <w:t xml:space="preserve"> published</w:t>
      </w:r>
      <w:r w:rsidR="002902F3" w:rsidRPr="0020556C">
        <w:rPr>
          <w:rFonts w:eastAsia="Calibri" w:cs="Arial"/>
          <w:sz w:val="24"/>
          <w:szCs w:val="24"/>
          <w:lang w:val="en-US"/>
        </w:rPr>
        <w:t xml:space="preserve"> on </w:t>
      </w:r>
      <w:r w:rsidR="000F39E0" w:rsidRPr="0020556C">
        <w:rPr>
          <w:rFonts w:eastAsia="Calibri" w:cs="Arial"/>
          <w:sz w:val="24"/>
          <w:szCs w:val="24"/>
          <w:lang w:val="en-US"/>
        </w:rPr>
        <w:t>10 March</w:t>
      </w:r>
      <w:r w:rsidRPr="0020556C">
        <w:rPr>
          <w:rFonts w:eastAsia="Calibri" w:cs="Arial"/>
          <w:sz w:val="24"/>
          <w:szCs w:val="24"/>
          <w:lang w:val="en-US"/>
        </w:rPr>
        <w:t xml:space="preserve"> and </w:t>
      </w:r>
      <w:r w:rsidR="002902F3" w:rsidRPr="0020556C">
        <w:rPr>
          <w:rFonts w:eastAsia="Calibri" w:cs="Arial"/>
          <w:sz w:val="24"/>
          <w:szCs w:val="24"/>
          <w:lang w:val="en-US"/>
        </w:rPr>
        <w:t>Baroness Hallett</w:t>
      </w:r>
      <w:r w:rsidR="000F39E0" w:rsidRPr="0020556C">
        <w:rPr>
          <w:rFonts w:eastAsia="Calibri" w:cs="Arial"/>
          <w:sz w:val="24"/>
          <w:szCs w:val="24"/>
          <w:lang w:val="en-US"/>
        </w:rPr>
        <w:t xml:space="preserve"> </w:t>
      </w:r>
      <w:r w:rsidR="002902F3" w:rsidRPr="0020556C">
        <w:rPr>
          <w:rFonts w:eastAsia="Calibri" w:cs="Arial"/>
          <w:sz w:val="24"/>
          <w:szCs w:val="24"/>
          <w:lang w:val="en-US"/>
        </w:rPr>
        <w:t xml:space="preserve">responded with her recommendations to the Prime Minister on 12 May. We are especially encouraged </w:t>
      </w:r>
      <w:r w:rsidR="000F39E0" w:rsidRPr="0020556C">
        <w:rPr>
          <w:rFonts w:eastAsia="Calibri" w:cs="Arial"/>
          <w:sz w:val="24"/>
          <w:szCs w:val="24"/>
          <w:lang w:val="en-US"/>
        </w:rPr>
        <w:t xml:space="preserve">and grateful for her recommendation that the </w:t>
      </w:r>
      <w:r w:rsidR="00F902CE" w:rsidRPr="0020556C">
        <w:rPr>
          <w:rFonts w:eastAsia="Calibri" w:cs="Arial"/>
          <w:sz w:val="24"/>
          <w:szCs w:val="24"/>
          <w:lang w:val="en-US"/>
        </w:rPr>
        <w:t xml:space="preserve">TOR </w:t>
      </w:r>
      <w:r w:rsidR="000F39E0" w:rsidRPr="0020556C">
        <w:rPr>
          <w:rFonts w:eastAsia="Calibri" w:cs="Arial"/>
          <w:sz w:val="24"/>
          <w:szCs w:val="24"/>
          <w:lang w:val="en-US"/>
        </w:rPr>
        <w:t>“</w:t>
      </w:r>
      <w:r w:rsidR="000F39E0" w:rsidRPr="0020556C">
        <w:rPr>
          <w:rFonts w:eastAsia="Calibri" w:cs="Arial"/>
          <w:i/>
          <w:iCs/>
          <w:sz w:val="24"/>
          <w:szCs w:val="24"/>
          <w:lang w:val="en-US"/>
        </w:rPr>
        <w:t>be reframed to put possible inequalities at its forefront so that investigation into any unequal impacts of the pandemic runs through the whole Inquiry. This important recommendation will ensure the Inquiry is inclusive in its approach</w:t>
      </w:r>
      <w:r w:rsidR="000F39E0" w:rsidRPr="0020556C">
        <w:rPr>
          <w:rFonts w:eastAsia="Calibri" w:cs="Arial"/>
          <w:sz w:val="24"/>
          <w:szCs w:val="24"/>
          <w:lang w:val="en-US"/>
        </w:rPr>
        <w:t>”</w:t>
      </w:r>
      <w:r w:rsidRPr="0020556C">
        <w:rPr>
          <w:rFonts w:eastAsia="Calibri" w:cs="Arial"/>
          <w:sz w:val="24"/>
          <w:szCs w:val="24"/>
          <w:lang w:val="en-US"/>
        </w:rPr>
        <w:t>.</w:t>
      </w:r>
      <w:r w:rsidR="009D3F41" w:rsidRPr="0020556C">
        <w:rPr>
          <w:sz w:val="24"/>
          <w:szCs w:val="24"/>
        </w:rPr>
        <w:t xml:space="preserve"> </w:t>
      </w:r>
      <w:r w:rsidR="009D3F41" w:rsidRPr="0020556C">
        <w:rPr>
          <w:rFonts w:eastAsia="Calibri" w:cs="Arial"/>
          <w:sz w:val="24"/>
          <w:szCs w:val="24"/>
          <w:lang w:val="en-US"/>
        </w:rPr>
        <w:t>FEMHO, who</w:t>
      </w:r>
      <w:r w:rsidR="002C4DF3" w:rsidRPr="0020556C">
        <w:rPr>
          <w:rFonts w:eastAsia="Calibri" w:cs="Arial"/>
          <w:sz w:val="24"/>
          <w:szCs w:val="24"/>
          <w:lang w:val="en-US"/>
        </w:rPr>
        <w:t>se</w:t>
      </w:r>
      <w:r w:rsidR="009D3F41" w:rsidRPr="0020556C">
        <w:rPr>
          <w:rFonts w:eastAsia="Calibri" w:cs="Arial"/>
          <w:sz w:val="24"/>
          <w:szCs w:val="24"/>
          <w:lang w:val="en-US"/>
        </w:rPr>
        <w:t xml:space="preserve"> members include clinicians, researchers and ancillary workers ha</w:t>
      </w:r>
      <w:r w:rsidR="002C4DF3" w:rsidRPr="0020556C">
        <w:rPr>
          <w:rFonts w:eastAsia="Calibri" w:cs="Arial"/>
          <w:sz w:val="24"/>
          <w:szCs w:val="24"/>
          <w:lang w:val="en-US"/>
        </w:rPr>
        <w:t>s</w:t>
      </w:r>
      <w:r w:rsidR="009D3F41" w:rsidRPr="0020556C">
        <w:rPr>
          <w:rFonts w:eastAsia="Calibri" w:cs="Arial"/>
          <w:sz w:val="24"/>
          <w:szCs w:val="24"/>
          <w:lang w:val="en-US"/>
        </w:rPr>
        <w:t xml:space="preserve"> been tirelessly advocating for the Inquiry to take the issue of inequalities seriously and we see the chair’s response to the recommendations as a clear recognition of our concerns.  </w:t>
      </w:r>
    </w:p>
    <w:p w14:paraId="046068F7" w14:textId="62F1E1EA" w:rsidR="00CF683E" w:rsidRPr="0020556C" w:rsidRDefault="009D3F41" w:rsidP="00CF683E">
      <w:pPr>
        <w:spacing w:line="256" w:lineRule="auto"/>
        <w:jc w:val="both"/>
        <w:rPr>
          <w:rFonts w:eastAsia="Calibri" w:cs="Arial"/>
          <w:sz w:val="24"/>
          <w:szCs w:val="24"/>
          <w:lang w:val="en-US"/>
        </w:rPr>
      </w:pPr>
      <w:r w:rsidRPr="0020556C">
        <w:rPr>
          <w:rFonts w:eastAsia="Calibri" w:cs="Arial"/>
          <w:sz w:val="24"/>
          <w:szCs w:val="24"/>
          <w:lang w:val="en-US"/>
        </w:rPr>
        <w:t xml:space="preserve">FEMHO members continue to work on the frontlines of our health and social care system in the face of </w:t>
      </w:r>
      <w:r w:rsidR="00D317EC">
        <w:rPr>
          <w:rFonts w:eastAsia="Calibri" w:cs="Arial"/>
          <w:sz w:val="24"/>
          <w:szCs w:val="24"/>
          <w:lang w:val="en-US"/>
        </w:rPr>
        <w:t>Covid</w:t>
      </w:r>
      <w:r w:rsidR="002C4DF3" w:rsidRPr="0020556C">
        <w:rPr>
          <w:rFonts w:eastAsia="Calibri" w:cs="Arial"/>
          <w:sz w:val="24"/>
          <w:szCs w:val="24"/>
          <w:lang w:val="en-US"/>
        </w:rPr>
        <w:t xml:space="preserve">-19. </w:t>
      </w:r>
      <w:r w:rsidR="00CF683E" w:rsidRPr="0020556C">
        <w:rPr>
          <w:rFonts w:eastAsia="Calibri" w:cs="Arial"/>
          <w:sz w:val="24"/>
          <w:szCs w:val="24"/>
          <w:lang w:val="en-US"/>
        </w:rPr>
        <w:t xml:space="preserve">Personally speaking, I have experienced first-hand the disproportionate impacts of </w:t>
      </w:r>
      <w:r w:rsidR="00006ECD" w:rsidRPr="0020556C">
        <w:rPr>
          <w:rFonts w:eastAsia="Calibri" w:cs="Arial"/>
          <w:sz w:val="24"/>
          <w:szCs w:val="24"/>
          <w:lang w:val="en-US"/>
        </w:rPr>
        <w:t>Covid</w:t>
      </w:r>
      <w:r w:rsidR="00D317EC">
        <w:rPr>
          <w:rFonts w:eastAsia="Calibri" w:cs="Arial"/>
          <w:sz w:val="24"/>
          <w:szCs w:val="24"/>
          <w:lang w:val="en-US"/>
        </w:rPr>
        <w:t>-19</w:t>
      </w:r>
      <w:r w:rsidR="00CF683E" w:rsidRPr="0020556C">
        <w:rPr>
          <w:rFonts w:eastAsia="Calibri" w:cs="Arial"/>
          <w:sz w:val="24"/>
          <w:szCs w:val="24"/>
        </w:rPr>
        <w:t xml:space="preserve">. </w:t>
      </w:r>
      <w:commentRangeStart w:id="2"/>
      <w:r w:rsidR="00CF683E" w:rsidRPr="0020556C">
        <w:rPr>
          <w:rFonts w:eastAsia="Calibri" w:cs="Arial"/>
          <w:sz w:val="24"/>
          <w:szCs w:val="24"/>
          <w:lang w:val="en-US"/>
        </w:rPr>
        <w:t>This</w:t>
      </w:r>
      <w:commentRangeEnd w:id="2"/>
      <w:r w:rsidR="00CF683E" w:rsidRPr="0020556C">
        <w:rPr>
          <w:rFonts w:eastAsia="Calibri" w:cs="Arial"/>
          <w:sz w:val="24"/>
          <w:szCs w:val="24"/>
        </w:rPr>
        <w:commentReference w:id="2"/>
      </w:r>
      <w:r w:rsidR="00CF683E" w:rsidRPr="0020556C">
        <w:rPr>
          <w:rFonts w:eastAsia="Calibri" w:cs="Arial"/>
          <w:sz w:val="24"/>
          <w:szCs w:val="24"/>
          <w:lang w:val="en-US"/>
        </w:rPr>
        <w:t xml:space="preserve"> has made the </w:t>
      </w:r>
      <w:r w:rsidR="002C4DF3" w:rsidRPr="0020556C">
        <w:rPr>
          <w:rFonts w:eastAsia="Calibri" w:cs="Arial"/>
          <w:sz w:val="24"/>
          <w:szCs w:val="24"/>
          <w:lang w:val="en-US"/>
        </w:rPr>
        <w:t xml:space="preserve">chair’s recommendations on the TOR </w:t>
      </w:r>
      <w:r w:rsidR="00CF683E" w:rsidRPr="0020556C">
        <w:rPr>
          <w:rFonts w:eastAsia="Calibri" w:cs="Arial"/>
          <w:sz w:val="24"/>
          <w:szCs w:val="24"/>
          <w:lang w:val="en-US"/>
        </w:rPr>
        <w:t>all the more</w:t>
      </w:r>
      <w:r w:rsidR="002C4DF3" w:rsidRPr="0020556C">
        <w:rPr>
          <w:rFonts w:eastAsia="Calibri" w:cs="Arial"/>
          <w:sz w:val="24"/>
          <w:szCs w:val="24"/>
          <w:lang w:val="en-US"/>
        </w:rPr>
        <w:t xml:space="preserve"> encouraging and pertinent</w:t>
      </w:r>
      <w:r w:rsidR="00CF683E" w:rsidRPr="0020556C">
        <w:rPr>
          <w:rFonts w:eastAsia="Calibri" w:cs="Arial"/>
          <w:sz w:val="24"/>
          <w:szCs w:val="24"/>
          <w:lang w:val="en-US"/>
        </w:rPr>
        <w:t>. This is indeed a matter of high national importance.</w:t>
      </w:r>
    </w:p>
    <w:p w14:paraId="4C610652" w14:textId="353BBCA3" w:rsidR="00CF683E" w:rsidRPr="0020556C" w:rsidRDefault="002C4DF3" w:rsidP="00CF683E">
      <w:pPr>
        <w:spacing w:line="256" w:lineRule="auto"/>
        <w:jc w:val="both"/>
        <w:rPr>
          <w:rFonts w:eastAsia="Calibri" w:cs="Arial"/>
          <w:sz w:val="24"/>
          <w:szCs w:val="24"/>
          <w:lang w:val="en-US"/>
        </w:rPr>
      </w:pPr>
      <w:r w:rsidRPr="0020556C">
        <w:rPr>
          <w:rFonts w:eastAsia="Calibri" w:cs="Arial"/>
          <w:sz w:val="24"/>
          <w:szCs w:val="24"/>
          <w:lang w:val="en-US"/>
        </w:rPr>
        <w:t xml:space="preserve">As we approach the start of the Inquiry, </w:t>
      </w:r>
      <w:r w:rsidR="00CF683E" w:rsidRPr="0020556C">
        <w:rPr>
          <w:rFonts w:eastAsia="Calibri" w:cs="Arial"/>
          <w:sz w:val="24"/>
          <w:szCs w:val="24"/>
          <w:lang w:val="en-US"/>
        </w:rPr>
        <w:t>I urge you to write to</w:t>
      </w:r>
      <w:r w:rsidRPr="0020556C">
        <w:rPr>
          <w:rFonts w:eastAsia="Calibri" w:cs="Arial"/>
          <w:sz w:val="24"/>
          <w:szCs w:val="24"/>
          <w:lang w:val="en-US"/>
        </w:rPr>
        <w:t xml:space="preserve"> the Prime Minister</w:t>
      </w:r>
      <w:r w:rsidR="00CF683E" w:rsidRPr="0020556C">
        <w:rPr>
          <w:rFonts w:eastAsia="Calibri" w:cs="Arial"/>
          <w:sz w:val="24"/>
          <w:szCs w:val="24"/>
          <w:lang w:val="en-US"/>
        </w:rPr>
        <w:t xml:space="preserve"> asking </w:t>
      </w:r>
      <w:r w:rsidRPr="0020556C">
        <w:rPr>
          <w:rFonts w:eastAsia="Calibri" w:cs="Arial"/>
          <w:sz w:val="24"/>
          <w:szCs w:val="24"/>
          <w:lang w:val="en-US"/>
        </w:rPr>
        <w:t xml:space="preserve">him </w:t>
      </w:r>
      <w:r w:rsidR="00CF683E" w:rsidRPr="0020556C">
        <w:rPr>
          <w:rFonts w:eastAsia="Calibri" w:cs="Arial"/>
          <w:sz w:val="24"/>
          <w:szCs w:val="24"/>
          <w:lang w:val="en-US"/>
        </w:rPr>
        <w:t>to ensure that:</w:t>
      </w:r>
    </w:p>
    <w:p w14:paraId="335371A1" w14:textId="16E2B9B5" w:rsidR="00F95870" w:rsidRPr="0020556C" w:rsidRDefault="002C4DF3" w:rsidP="00F95870">
      <w:pPr>
        <w:pStyle w:val="ListParagraph"/>
        <w:numPr>
          <w:ilvl w:val="0"/>
          <w:numId w:val="1"/>
        </w:numPr>
        <w:jc w:val="both"/>
        <w:rPr>
          <w:rFonts w:ascii="Arial" w:hAnsi="Arial" w:cs="Arial"/>
          <w:szCs w:val="24"/>
        </w:rPr>
      </w:pPr>
      <w:r w:rsidRPr="0020556C">
        <w:rPr>
          <w:rFonts w:ascii="Arial" w:hAnsi="Arial" w:cs="Arial"/>
          <w:szCs w:val="24"/>
        </w:rPr>
        <w:t xml:space="preserve">He accepts the </w:t>
      </w:r>
      <w:r w:rsidR="00A47734">
        <w:rPr>
          <w:rFonts w:ascii="Arial" w:hAnsi="Arial" w:cs="Arial"/>
          <w:szCs w:val="24"/>
        </w:rPr>
        <w:t>c</w:t>
      </w:r>
      <w:r w:rsidRPr="0020556C">
        <w:rPr>
          <w:rFonts w:ascii="Arial" w:hAnsi="Arial" w:cs="Arial"/>
          <w:szCs w:val="24"/>
        </w:rPr>
        <w:t xml:space="preserve">hair’s recommendations </w:t>
      </w:r>
      <w:r w:rsidR="00006ECD" w:rsidRPr="0020556C">
        <w:rPr>
          <w:rFonts w:ascii="Arial" w:hAnsi="Arial" w:cs="Arial"/>
          <w:szCs w:val="24"/>
        </w:rPr>
        <w:t xml:space="preserve">on the TOR </w:t>
      </w:r>
      <w:r w:rsidRPr="0020556C">
        <w:rPr>
          <w:rFonts w:ascii="Arial" w:hAnsi="Arial" w:cs="Arial"/>
          <w:szCs w:val="24"/>
        </w:rPr>
        <w:t xml:space="preserve">in full. </w:t>
      </w:r>
    </w:p>
    <w:p w14:paraId="03E8F5A1" w14:textId="17DE25C0" w:rsidR="00F95870" w:rsidRPr="0020556C" w:rsidRDefault="00006ECD" w:rsidP="0020556C">
      <w:pPr>
        <w:numPr>
          <w:ilvl w:val="0"/>
          <w:numId w:val="1"/>
        </w:numPr>
        <w:spacing w:after="0" w:line="240" w:lineRule="auto"/>
        <w:ind w:right="-1"/>
        <w:contextualSpacing/>
        <w:jc w:val="both"/>
        <w:rPr>
          <w:rFonts w:cs="Arial"/>
          <w:sz w:val="24"/>
          <w:szCs w:val="24"/>
        </w:rPr>
      </w:pPr>
      <w:r w:rsidRPr="0020556C">
        <w:rPr>
          <w:rFonts w:cs="Arial"/>
          <w:sz w:val="24"/>
          <w:szCs w:val="24"/>
        </w:rPr>
        <w:lastRenderedPageBreak/>
        <w:t>T</w:t>
      </w:r>
      <w:r w:rsidR="00F95870" w:rsidRPr="0020556C">
        <w:rPr>
          <w:rFonts w:cs="Arial"/>
          <w:sz w:val="24"/>
          <w:szCs w:val="24"/>
        </w:rPr>
        <w:t xml:space="preserve">he scope of the final </w:t>
      </w:r>
      <w:r w:rsidRPr="0020556C">
        <w:rPr>
          <w:rFonts w:cs="Arial"/>
          <w:sz w:val="24"/>
          <w:szCs w:val="24"/>
        </w:rPr>
        <w:t>TOR</w:t>
      </w:r>
      <w:r w:rsidR="00F95870" w:rsidRPr="0020556C">
        <w:rPr>
          <w:rFonts w:cs="Arial"/>
          <w:sz w:val="24"/>
          <w:szCs w:val="24"/>
        </w:rPr>
        <w:t xml:space="preserve"> provides for a proper examination of the issues affecting </w:t>
      </w:r>
      <w:r w:rsidR="00A47734">
        <w:rPr>
          <w:rFonts w:cs="Arial"/>
          <w:sz w:val="24"/>
          <w:szCs w:val="24"/>
        </w:rPr>
        <w:t>ethnic</w:t>
      </w:r>
      <w:r w:rsidR="00F95870" w:rsidRPr="0020556C">
        <w:rPr>
          <w:rFonts w:cs="Arial"/>
          <w:sz w:val="24"/>
          <w:szCs w:val="24"/>
        </w:rPr>
        <w:t xml:space="preserve"> communities an</w:t>
      </w:r>
      <w:r w:rsidR="00846609" w:rsidRPr="0020556C">
        <w:rPr>
          <w:rFonts w:cs="Arial"/>
          <w:sz w:val="24"/>
          <w:szCs w:val="24"/>
        </w:rPr>
        <w:t xml:space="preserve">d </w:t>
      </w:r>
      <w:r w:rsidR="00F95870" w:rsidRPr="0020556C">
        <w:rPr>
          <w:rFonts w:cs="Arial"/>
          <w:sz w:val="24"/>
          <w:szCs w:val="24"/>
        </w:rPr>
        <w:t>health and social care sector workers, as set out in FEMHO’s submissions.</w:t>
      </w:r>
    </w:p>
    <w:p w14:paraId="413C4DFF" w14:textId="0F9FD3C3" w:rsidR="00CF683E" w:rsidRPr="0020556C" w:rsidRDefault="00CF683E" w:rsidP="00CF683E">
      <w:pPr>
        <w:pStyle w:val="ListParagraph"/>
        <w:numPr>
          <w:ilvl w:val="0"/>
          <w:numId w:val="1"/>
        </w:numPr>
        <w:jc w:val="both"/>
        <w:rPr>
          <w:rFonts w:ascii="Arial" w:hAnsi="Arial" w:cs="Arial"/>
          <w:szCs w:val="24"/>
        </w:rPr>
      </w:pPr>
      <w:r w:rsidRPr="0020556C">
        <w:rPr>
          <w:rFonts w:ascii="Arial" w:hAnsi="Arial" w:cs="Arial"/>
          <w:szCs w:val="24"/>
        </w:rPr>
        <w:t xml:space="preserve">The panel appointed to lead the Inquiry alongside Baroness Hallett have the necessary skills and understanding to properly investigate and assess the issue </w:t>
      </w:r>
      <w:r w:rsidR="00F95870" w:rsidRPr="0020556C">
        <w:rPr>
          <w:rFonts w:ascii="Arial" w:hAnsi="Arial" w:cs="Arial"/>
          <w:szCs w:val="24"/>
        </w:rPr>
        <w:t>of inequalities</w:t>
      </w:r>
      <w:r w:rsidR="005F0974" w:rsidRPr="0020556C">
        <w:rPr>
          <w:rFonts w:ascii="Arial" w:hAnsi="Arial" w:cs="Arial"/>
          <w:szCs w:val="24"/>
        </w:rPr>
        <w:t xml:space="preserve"> as recommended by the chair</w:t>
      </w:r>
      <w:r w:rsidR="00F95870" w:rsidRPr="0020556C">
        <w:rPr>
          <w:rFonts w:ascii="Arial" w:hAnsi="Arial" w:cs="Arial"/>
          <w:szCs w:val="24"/>
        </w:rPr>
        <w:t xml:space="preserve">, particularly those </w:t>
      </w:r>
      <w:r w:rsidRPr="0020556C">
        <w:rPr>
          <w:rFonts w:ascii="Arial" w:hAnsi="Arial" w:cs="Arial"/>
          <w:szCs w:val="24"/>
        </w:rPr>
        <w:t xml:space="preserve">facing the </w:t>
      </w:r>
      <w:r w:rsidR="00BD56DA">
        <w:rPr>
          <w:rFonts w:ascii="Arial" w:hAnsi="Arial" w:cs="Arial"/>
          <w:szCs w:val="24"/>
        </w:rPr>
        <w:t>ethnic</w:t>
      </w:r>
      <w:r w:rsidR="006862CE">
        <w:rPr>
          <w:rFonts w:ascii="Arial" w:hAnsi="Arial" w:cs="Arial"/>
          <w:szCs w:val="24"/>
        </w:rPr>
        <w:t xml:space="preserve"> minority</w:t>
      </w:r>
      <w:r w:rsidR="00BD56DA">
        <w:rPr>
          <w:rFonts w:ascii="Arial" w:hAnsi="Arial" w:cs="Arial"/>
          <w:szCs w:val="24"/>
        </w:rPr>
        <w:t xml:space="preserve"> </w:t>
      </w:r>
      <w:r w:rsidR="00326519" w:rsidRPr="0020556C">
        <w:rPr>
          <w:rFonts w:ascii="Arial" w:hAnsi="Arial" w:cs="Arial"/>
          <w:szCs w:val="24"/>
        </w:rPr>
        <w:t>healthcare</w:t>
      </w:r>
      <w:r w:rsidR="00006ECD" w:rsidRPr="0020556C">
        <w:rPr>
          <w:rFonts w:ascii="Arial" w:hAnsi="Arial" w:cs="Arial"/>
          <w:szCs w:val="24"/>
        </w:rPr>
        <w:t xml:space="preserve"> </w:t>
      </w:r>
      <w:r w:rsidRPr="0020556C">
        <w:rPr>
          <w:rFonts w:ascii="Arial" w:hAnsi="Arial" w:cs="Arial"/>
          <w:szCs w:val="24"/>
        </w:rPr>
        <w:t xml:space="preserve">and </w:t>
      </w:r>
      <w:r w:rsidR="00006ECD" w:rsidRPr="0020556C">
        <w:rPr>
          <w:rFonts w:ascii="Arial" w:hAnsi="Arial" w:cs="Arial"/>
          <w:szCs w:val="24"/>
        </w:rPr>
        <w:t xml:space="preserve">frontline </w:t>
      </w:r>
      <w:r w:rsidRPr="0020556C">
        <w:rPr>
          <w:rFonts w:ascii="Arial" w:hAnsi="Arial" w:cs="Arial"/>
          <w:szCs w:val="24"/>
        </w:rPr>
        <w:t>workers</w:t>
      </w:r>
      <w:r w:rsidR="00326519">
        <w:rPr>
          <w:rFonts w:ascii="Arial" w:hAnsi="Arial" w:cs="Arial"/>
          <w:szCs w:val="24"/>
        </w:rPr>
        <w:t xml:space="preserve"> and ethnic minority communities</w:t>
      </w:r>
      <w:r w:rsidRPr="0020556C">
        <w:rPr>
          <w:rFonts w:ascii="Arial" w:hAnsi="Arial" w:cs="Arial"/>
          <w:szCs w:val="24"/>
        </w:rPr>
        <w:t>.</w:t>
      </w:r>
    </w:p>
    <w:p w14:paraId="67019EDB" w14:textId="776814C7" w:rsidR="00CF683E" w:rsidRPr="0020556C" w:rsidRDefault="00CF683E" w:rsidP="00CF683E">
      <w:pPr>
        <w:pStyle w:val="ListParagraph"/>
        <w:numPr>
          <w:ilvl w:val="0"/>
          <w:numId w:val="1"/>
        </w:numPr>
        <w:jc w:val="both"/>
        <w:rPr>
          <w:rFonts w:ascii="Arial" w:hAnsi="Arial" w:cs="Arial"/>
          <w:szCs w:val="24"/>
        </w:rPr>
      </w:pPr>
      <w:r w:rsidRPr="0020556C">
        <w:rPr>
          <w:rFonts w:ascii="Arial" w:hAnsi="Arial" w:cs="Arial"/>
          <w:szCs w:val="24"/>
        </w:rPr>
        <w:t>FEMHO are given C</w:t>
      </w:r>
      <w:r w:rsidR="00A47734">
        <w:rPr>
          <w:rFonts w:ascii="Arial" w:hAnsi="Arial" w:cs="Arial"/>
          <w:szCs w:val="24"/>
        </w:rPr>
        <w:t xml:space="preserve">ore </w:t>
      </w:r>
      <w:r w:rsidRPr="0020556C">
        <w:rPr>
          <w:rFonts w:ascii="Arial" w:hAnsi="Arial" w:cs="Arial"/>
          <w:szCs w:val="24"/>
        </w:rPr>
        <w:t>P</w:t>
      </w:r>
      <w:r w:rsidR="00A47734">
        <w:rPr>
          <w:rFonts w:ascii="Arial" w:hAnsi="Arial" w:cs="Arial"/>
          <w:szCs w:val="24"/>
        </w:rPr>
        <w:t>articipant</w:t>
      </w:r>
      <w:r w:rsidRPr="0020556C">
        <w:rPr>
          <w:rFonts w:ascii="Arial" w:hAnsi="Arial" w:cs="Arial"/>
          <w:szCs w:val="24"/>
        </w:rPr>
        <w:t xml:space="preserve"> status such that they can actively participate in the Inquiry, ensuring that these issues are properly investigated and addressed and that suitable recommendations are made to improve things for the future.</w:t>
      </w:r>
    </w:p>
    <w:p w14:paraId="443814D8" w14:textId="77777777" w:rsidR="00CF683E" w:rsidRPr="0020556C" w:rsidRDefault="00CF683E" w:rsidP="00CF683E">
      <w:pPr>
        <w:spacing w:after="0"/>
        <w:jc w:val="both"/>
        <w:rPr>
          <w:rFonts w:cs="Arial"/>
          <w:sz w:val="24"/>
          <w:szCs w:val="24"/>
        </w:rPr>
      </w:pPr>
    </w:p>
    <w:p w14:paraId="368481C7" w14:textId="22AD04F9" w:rsidR="00CF683E" w:rsidRPr="0020556C" w:rsidRDefault="00CF683E" w:rsidP="00CF683E">
      <w:pPr>
        <w:spacing w:line="256" w:lineRule="auto"/>
        <w:jc w:val="both"/>
        <w:rPr>
          <w:rFonts w:eastAsia="Calibri" w:cs="Arial"/>
          <w:sz w:val="24"/>
          <w:szCs w:val="24"/>
          <w:lang w:val="en-US"/>
        </w:rPr>
      </w:pPr>
      <w:r w:rsidRPr="0020556C">
        <w:rPr>
          <w:rFonts w:cs="Arial"/>
          <w:sz w:val="24"/>
          <w:szCs w:val="24"/>
        </w:rPr>
        <w:t xml:space="preserve">I am sure you will appreciate the importance of these issues and the need to ensure that they are examined in a robust way by the Inquiry. I trust that FEMHO can rely on your support in advocating them going forwards. </w:t>
      </w:r>
      <w:r w:rsidR="0053329F">
        <w:rPr>
          <w:rFonts w:cs="Arial"/>
          <w:sz w:val="24"/>
          <w:szCs w:val="24"/>
        </w:rPr>
        <w:t>P</w:t>
      </w:r>
      <w:r w:rsidRPr="0020556C">
        <w:rPr>
          <w:rFonts w:cs="Arial"/>
          <w:sz w:val="24"/>
          <w:szCs w:val="24"/>
        </w:rPr>
        <w:t xml:space="preserve">lease don’t hesitate to get in touch with any questions </w:t>
      </w:r>
      <w:r w:rsidR="0053329F">
        <w:rPr>
          <w:rFonts w:cs="Arial"/>
          <w:sz w:val="24"/>
          <w:szCs w:val="24"/>
        </w:rPr>
        <w:t>you may have</w:t>
      </w:r>
      <w:r w:rsidR="00F45041">
        <w:rPr>
          <w:rFonts w:cs="Arial"/>
          <w:sz w:val="24"/>
          <w:szCs w:val="24"/>
        </w:rPr>
        <w:t>.</w:t>
      </w:r>
    </w:p>
    <w:p w14:paraId="14738AEF" w14:textId="77777777" w:rsidR="00CF683E" w:rsidRPr="0020556C" w:rsidRDefault="00CF683E" w:rsidP="00CF683E">
      <w:pPr>
        <w:spacing w:after="0" w:line="256" w:lineRule="auto"/>
        <w:jc w:val="both"/>
        <w:rPr>
          <w:rFonts w:eastAsia="Calibri" w:cs="Arial"/>
          <w:sz w:val="24"/>
          <w:szCs w:val="24"/>
          <w:lang w:val="en-US"/>
        </w:rPr>
      </w:pPr>
    </w:p>
    <w:p w14:paraId="2FA5ABEC" w14:textId="77777777" w:rsidR="00CF683E" w:rsidRPr="0020556C" w:rsidRDefault="00CF683E" w:rsidP="00CF683E">
      <w:pPr>
        <w:spacing w:line="256" w:lineRule="auto"/>
        <w:jc w:val="both"/>
        <w:rPr>
          <w:rFonts w:eastAsia="Calibri" w:cs="Arial"/>
          <w:sz w:val="24"/>
          <w:szCs w:val="24"/>
          <w:lang w:val="en-US"/>
        </w:rPr>
      </w:pPr>
      <w:commentRangeStart w:id="3"/>
      <w:r w:rsidRPr="0020556C">
        <w:rPr>
          <w:rFonts w:eastAsia="Calibri" w:cs="Arial"/>
          <w:sz w:val="24"/>
          <w:szCs w:val="24"/>
          <w:lang w:val="en-US"/>
        </w:rPr>
        <w:t xml:space="preserve">I look forward to hearing from you. </w:t>
      </w:r>
      <w:commentRangeEnd w:id="3"/>
      <w:r w:rsidRPr="0020556C">
        <w:rPr>
          <w:rFonts w:eastAsia="Calibri" w:cs="Arial"/>
          <w:sz w:val="24"/>
          <w:szCs w:val="24"/>
        </w:rPr>
        <w:commentReference w:id="3"/>
      </w:r>
    </w:p>
    <w:p w14:paraId="01C13FF3" w14:textId="77777777" w:rsidR="00CF683E" w:rsidRPr="0020556C" w:rsidRDefault="00CF683E" w:rsidP="00CF683E">
      <w:pPr>
        <w:spacing w:line="256" w:lineRule="auto"/>
        <w:jc w:val="both"/>
        <w:rPr>
          <w:rFonts w:eastAsia="Calibri" w:cs="Arial"/>
          <w:sz w:val="24"/>
          <w:szCs w:val="24"/>
          <w:lang w:val="en-US"/>
        </w:rPr>
      </w:pPr>
    </w:p>
    <w:p w14:paraId="6DBEFE21" w14:textId="77777777" w:rsidR="00CF683E" w:rsidRPr="0020556C" w:rsidRDefault="00CF683E" w:rsidP="00CF683E">
      <w:pPr>
        <w:spacing w:line="256" w:lineRule="auto"/>
        <w:jc w:val="both"/>
        <w:rPr>
          <w:rFonts w:eastAsia="Calibri" w:cs="Arial"/>
          <w:sz w:val="24"/>
          <w:szCs w:val="24"/>
          <w:lang w:val="en-US"/>
        </w:rPr>
      </w:pPr>
      <w:r w:rsidRPr="0020556C">
        <w:rPr>
          <w:rFonts w:eastAsia="Calibri" w:cs="Arial"/>
          <w:sz w:val="24"/>
          <w:szCs w:val="24"/>
          <w:lang w:val="en-US"/>
        </w:rPr>
        <w:t>[</w:t>
      </w:r>
      <w:r w:rsidRPr="0020556C">
        <w:rPr>
          <w:rFonts w:eastAsia="Calibri" w:cs="Arial"/>
          <w:color w:val="FF0000"/>
          <w:sz w:val="24"/>
          <w:szCs w:val="24"/>
          <w:lang w:val="en-US"/>
        </w:rPr>
        <w:t>your name and email address if desired</w:t>
      </w:r>
      <w:r w:rsidRPr="0020556C">
        <w:rPr>
          <w:rFonts w:eastAsia="Calibri" w:cs="Arial"/>
          <w:sz w:val="24"/>
          <w:szCs w:val="24"/>
          <w:lang w:val="en-US"/>
        </w:rPr>
        <w:t>]</w:t>
      </w:r>
    </w:p>
    <w:p w14:paraId="53282250" w14:textId="77777777" w:rsidR="00CF683E" w:rsidRPr="0020556C" w:rsidRDefault="00CF683E" w:rsidP="00CF683E">
      <w:pPr>
        <w:spacing w:line="256" w:lineRule="auto"/>
        <w:jc w:val="both"/>
        <w:rPr>
          <w:rFonts w:eastAsia="Calibri" w:cs="Arial"/>
          <w:sz w:val="24"/>
          <w:szCs w:val="24"/>
          <w:lang w:val="en-US"/>
        </w:rPr>
      </w:pPr>
    </w:p>
    <w:p w14:paraId="45B93E3D" w14:textId="77777777" w:rsidR="00CF683E" w:rsidRPr="0020556C" w:rsidRDefault="00CF683E" w:rsidP="00CF683E">
      <w:pPr>
        <w:rPr>
          <w:rFonts w:cs="Arial"/>
          <w:sz w:val="24"/>
          <w:szCs w:val="24"/>
        </w:rPr>
      </w:pPr>
    </w:p>
    <w:p w14:paraId="470629BA" w14:textId="77777777" w:rsidR="00F01FF3" w:rsidRPr="0020556C" w:rsidRDefault="00F01FF3">
      <w:pPr>
        <w:rPr>
          <w:sz w:val="24"/>
          <w:szCs w:val="24"/>
        </w:rPr>
      </w:pPr>
    </w:p>
    <w:sectPr w:rsidR="00F01FF3" w:rsidRPr="0020556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antha Aidoo" w:date="2021-12-06T16:21:00Z" w:initials="SA">
    <w:p w14:paraId="6E958891" w14:textId="77777777" w:rsidR="00CF683E" w:rsidRDefault="00CF683E" w:rsidP="00CF683E">
      <w:pPr>
        <w:pStyle w:val="CommentText"/>
      </w:pPr>
      <w:r>
        <w:rPr>
          <w:rStyle w:val="CommentReference"/>
        </w:rPr>
        <w:annotationRef/>
      </w:r>
      <w:r>
        <w:t xml:space="preserve">You can check who your MP is by going to </w:t>
      </w:r>
      <w:hyperlink r:id="rId1" w:history="1">
        <w:r>
          <w:rPr>
            <w:rStyle w:val="Hyperlink"/>
          </w:rPr>
          <w:t>http://www.parliament.uk/mps-lords-and-offices/mps/</w:t>
        </w:r>
      </w:hyperlink>
      <w:r>
        <w:t xml:space="preserve"> or </w:t>
      </w:r>
      <w:hyperlink r:id="rId2" w:history="1">
        <w:r>
          <w:rPr>
            <w:rStyle w:val="Hyperlink"/>
          </w:rPr>
          <w:t>http://www.theyworkforyou.com</w:t>
        </w:r>
      </w:hyperlink>
      <w:r>
        <w:t xml:space="preserve"> and entering your postcode</w:t>
      </w:r>
    </w:p>
    <w:p w14:paraId="79A51DC8" w14:textId="77777777" w:rsidR="00CF683E" w:rsidRDefault="00CF683E" w:rsidP="00CF683E">
      <w:pPr>
        <w:pStyle w:val="CommentText"/>
      </w:pPr>
    </w:p>
  </w:comment>
  <w:comment w:id="1" w:author="JS Bamrah" w:date="2022-05-17T11:21:00Z" w:initials="JS">
    <w:p w14:paraId="599EE62D" w14:textId="77777777" w:rsidR="009D2882" w:rsidRDefault="009D2882" w:rsidP="004F2960">
      <w:pPr>
        <w:pStyle w:val="CommentText"/>
      </w:pPr>
      <w:r>
        <w:rPr>
          <w:rStyle w:val="CommentReference"/>
        </w:rPr>
        <w:annotationRef/>
      </w:r>
      <w:r>
        <w:t>Personally I would not send these as they will not be read - and MPs are busy people so they switch off if there is too much material. I would say they are available if needed.</w:t>
      </w:r>
    </w:p>
  </w:comment>
  <w:comment w:id="2" w:author="Samantha Aidoo" w:date="2021-12-06T16:21:00Z" w:initials="SA">
    <w:p w14:paraId="4E746C47" w14:textId="3FF11F25" w:rsidR="00CF683E" w:rsidRDefault="00CF683E" w:rsidP="00CF683E">
      <w:pPr>
        <w:pStyle w:val="CommentText"/>
      </w:pPr>
      <w:r>
        <w:rPr>
          <w:rStyle w:val="CommentReference"/>
        </w:rPr>
        <w:annotationRef/>
      </w:r>
      <w:r>
        <w:t xml:space="preserve">It would strengthen the letter if members speak specifically of an issue they have faced in their work in this paragraph. </w:t>
      </w:r>
    </w:p>
  </w:comment>
  <w:comment w:id="3" w:author="Samantha Aidoo" w:date="2021-12-06T16:21:00Z" w:initials="SA">
    <w:p w14:paraId="636ACBEA" w14:textId="77777777" w:rsidR="00CF683E" w:rsidRDefault="00CF683E" w:rsidP="00CF683E">
      <w:pPr>
        <w:pStyle w:val="CommentText"/>
      </w:pPr>
      <w:r>
        <w:rPr>
          <w:rStyle w:val="CommentReference"/>
        </w:rPr>
        <w:annotationRef/>
      </w:r>
      <w:r>
        <w:t xml:space="preserve">Letters can be posted, emailed from personal accounts or copied to </w:t>
      </w:r>
      <w:hyperlink r:id="rId3" w:history="1">
        <w:r>
          <w:rPr>
            <w:rStyle w:val="Hyperlink"/>
          </w:rPr>
          <w:t>https://www.writetothem.com/</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A51DC8" w15:done="0"/>
  <w15:commentEx w15:paraId="599EE62D" w15:done="0"/>
  <w15:commentEx w15:paraId="4E746C47" w15:done="0"/>
  <w15:commentEx w15:paraId="636ACB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B70E" w16cex:dateUtc="2021-12-06T16:21:00Z"/>
  <w16cex:commentExtensible w16cex:durableId="262E03B2" w16cex:dateUtc="2022-05-17T10:21:00Z"/>
  <w16cex:commentExtensible w16cex:durableId="2558B713" w16cex:dateUtc="2021-12-06T16:21:00Z"/>
  <w16cex:commentExtensible w16cex:durableId="2558B71C" w16cex:dateUtc="2021-12-06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51DC8" w16cid:durableId="2558B70E"/>
  <w16cid:commentId w16cid:paraId="599EE62D" w16cid:durableId="262E03B2"/>
  <w16cid:commentId w16cid:paraId="4E746C47" w16cid:durableId="2558B713"/>
  <w16cid:commentId w16cid:paraId="636ACBEA" w16cid:durableId="2558B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1309" w14:textId="77777777" w:rsidR="00292895" w:rsidRDefault="00292895" w:rsidP="00CF683E">
      <w:pPr>
        <w:spacing w:after="0" w:line="240" w:lineRule="auto"/>
      </w:pPr>
      <w:r>
        <w:separator/>
      </w:r>
    </w:p>
  </w:endnote>
  <w:endnote w:type="continuationSeparator" w:id="0">
    <w:p w14:paraId="5B2579FB" w14:textId="77777777" w:rsidR="00292895" w:rsidRDefault="00292895" w:rsidP="00CF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483A" w14:textId="77777777" w:rsidR="00292895" w:rsidRDefault="00292895" w:rsidP="00CF683E">
      <w:pPr>
        <w:spacing w:after="0" w:line="240" w:lineRule="auto"/>
      </w:pPr>
      <w:r>
        <w:separator/>
      </w:r>
    </w:p>
  </w:footnote>
  <w:footnote w:type="continuationSeparator" w:id="0">
    <w:p w14:paraId="08DF2D31" w14:textId="77777777" w:rsidR="00292895" w:rsidRDefault="00292895" w:rsidP="00CF6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53C"/>
    <w:multiLevelType w:val="hybridMultilevel"/>
    <w:tmpl w:val="A7FC11D8"/>
    <w:lvl w:ilvl="0" w:tplc="CE5AEF7E">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336230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idoo">
    <w15:presenceInfo w15:providerId="AD" w15:userId="S::samantha.aidoo@saunders.co.uk::71ddac02-1e62-4c96-944c-9874d37741be"/>
  </w15:person>
  <w15:person w15:author="JS Bamrah">
    <w15:presenceInfo w15:providerId="None" w15:userId="JS Bam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3E"/>
    <w:rsid w:val="00006ECD"/>
    <w:rsid w:val="00025A1F"/>
    <w:rsid w:val="0007313C"/>
    <w:rsid w:val="00080FBA"/>
    <w:rsid w:val="000B387F"/>
    <w:rsid w:val="000F39E0"/>
    <w:rsid w:val="00102937"/>
    <w:rsid w:val="001A3A02"/>
    <w:rsid w:val="001D559D"/>
    <w:rsid w:val="0020556C"/>
    <w:rsid w:val="0021712C"/>
    <w:rsid w:val="002902F3"/>
    <w:rsid w:val="002905BA"/>
    <w:rsid w:val="00292895"/>
    <w:rsid w:val="002C4DF3"/>
    <w:rsid w:val="00323686"/>
    <w:rsid w:val="00326519"/>
    <w:rsid w:val="003B6E8F"/>
    <w:rsid w:val="00436332"/>
    <w:rsid w:val="00475E9E"/>
    <w:rsid w:val="00481816"/>
    <w:rsid w:val="004A679F"/>
    <w:rsid w:val="0053329F"/>
    <w:rsid w:val="00570026"/>
    <w:rsid w:val="005D3BFE"/>
    <w:rsid w:val="005F0974"/>
    <w:rsid w:val="00605313"/>
    <w:rsid w:val="006862CE"/>
    <w:rsid w:val="006E2497"/>
    <w:rsid w:val="0077022C"/>
    <w:rsid w:val="00846609"/>
    <w:rsid w:val="00935B62"/>
    <w:rsid w:val="009671E1"/>
    <w:rsid w:val="00973530"/>
    <w:rsid w:val="00981FFD"/>
    <w:rsid w:val="009C212E"/>
    <w:rsid w:val="009D2882"/>
    <w:rsid w:val="009D3509"/>
    <w:rsid w:val="009D3F41"/>
    <w:rsid w:val="00A47734"/>
    <w:rsid w:val="00AC1965"/>
    <w:rsid w:val="00B231E8"/>
    <w:rsid w:val="00B26F20"/>
    <w:rsid w:val="00BD56DA"/>
    <w:rsid w:val="00C33A5E"/>
    <w:rsid w:val="00CF683E"/>
    <w:rsid w:val="00D317EC"/>
    <w:rsid w:val="00DB5BD5"/>
    <w:rsid w:val="00EC616C"/>
    <w:rsid w:val="00F01FF3"/>
    <w:rsid w:val="00F45041"/>
    <w:rsid w:val="00F66505"/>
    <w:rsid w:val="00F902CE"/>
    <w:rsid w:val="00F95870"/>
    <w:rsid w:val="00FB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C75A"/>
  <w15:chartTrackingRefBased/>
  <w15:docId w15:val="{83446833-E4C4-4555-86A9-93D1015B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3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83E"/>
    <w:rPr>
      <w:color w:val="0563C1" w:themeColor="hyperlink"/>
      <w:u w:val="single"/>
    </w:rPr>
  </w:style>
  <w:style w:type="paragraph" w:styleId="FootnoteText">
    <w:name w:val="footnote text"/>
    <w:basedOn w:val="Normal"/>
    <w:link w:val="FootnoteTextChar"/>
    <w:uiPriority w:val="99"/>
    <w:semiHidden/>
    <w:unhideWhenUsed/>
    <w:rsid w:val="00CF683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F683E"/>
    <w:rPr>
      <w:rFonts w:ascii="Calibri" w:eastAsia="Calibri" w:hAnsi="Calibri" w:cs="Times New Roman"/>
      <w:sz w:val="20"/>
      <w:szCs w:val="20"/>
    </w:rPr>
  </w:style>
  <w:style w:type="paragraph" w:styleId="CommentText">
    <w:name w:val="annotation text"/>
    <w:basedOn w:val="Normal"/>
    <w:link w:val="CommentTextChar"/>
    <w:uiPriority w:val="99"/>
    <w:unhideWhenUsed/>
    <w:rsid w:val="00CF683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F683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F683E"/>
    <w:rPr>
      <w:vertAlign w:val="superscript"/>
    </w:rPr>
  </w:style>
  <w:style w:type="character" w:styleId="CommentReference">
    <w:name w:val="annotation reference"/>
    <w:basedOn w:val="DefaultParagraphFont"/>
    <w:uiPriority w:val="99"/>
    <w:semiHidden/>
    <w:unhideWhenUsed/>
    <w:rsid w:val="00CF683E"/>
    <w:rPr>
      <w:sz w:val="16"/>
      <w:szCs w:val="16"/>
    </w:rPr>
  </w:style>
  <w:style w:type="paragraph" w:styleId="ListParagraph">
    <w:name w:val="List Paragraph"/>
    <w:basedOn w:val="Normal"/>
    <w:uiPriority w:val="34"/>
    <w:qFormat/>
    <w:rsid w:val="00CF683E"/>
    <w:pPr>
      <w:spacing w:after="0" w:line="240" w:lineRule="auto"/>
      <w:ind w:left="720" w:right="-1"/>
      <w:contextualSpacing/>
    </w:pPr>
    <w:rPr>
      <w:rFonts w:ascii="Times New Roman" w:eastAsia="Times New Roman" w:hAnsi="Times New Roman" w:cs="Times New Roman"/>
      <w:sz w:val="24"/>
      <w:szCs w:val="20"/>
    </w:rPr>
  </w:style>
  <w:style w:type="paragraph" w:styleId="Revision">
    <w:name w:val="Revision"/>
    <w:hidden/>
    <w:uiPriority w:val="99"/>
    <w:semiHidden/>
    <w:rsid w:val="00CF683E"/>
    <w:pPr>
      <w:spacing w:after="0" w:line="240" w:lineRule="auto"/>
    </w:pPr>
    <w:rPr>
      <w:rFonts w:ascii="Arial" w:hAnsi="Arial"/>
    </w:rPr>
  </w:style>
  <w:style w:type="paragraph" w:styleId="CommentSubject">
    <w:name w:val="annotation subject"/>
    <w:basedOn w:val="CommentText"/>
    <w:next w:val="CommentText"/>
    <w:link w:val="CommentSubjectChar"/>
    <w:uiPriority w:val="99"/>
    <w:semiHidden/>
    <w:unhideWhenUsed/>
    <w:rsid w:val="00006ECD"/>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006ECD"/>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83574">
      <w:bodyDiv w:val="1"/>
      <w:marLeft w:val="0"/>
      <w:marRight w:val="0"/>
      <w:marTop w:val="0"/>
      <w:marBottom w:val="0"/>
      <w:divBdr>
        <w:top w:val="none" w:sz="0" w:space="0" w:color="auto"/>
        <w:left w:val="none" w:sz="0" w:space="0" w:color="auto"/>
        <w:bottom w:val="none" w:sz="0" w:space="0" w:color="auto"/>
        <w:right w:val="none" w:sz="0" w:space="0" w:color="auto"/>
      </w:divBdr>
      <w:divsChild>
        <w:div w:id="1135374744">
          <w:marLeft w:val="0"/>
          <w:marRight w:val="0"/>
          <w:marTop w:val="0"/>
          <w:marBottom w:val="0"/>
          <w:divBdr>
            <w:top w:val="none" w:sz="0" w:space="0" w:color="auto"/>
            <w:left w:val="none" w:sz="0" w:space="0" w:color="auto"/>
            <w:bottom w:val="none" w:sz="0" w:space="0" w:color="auto"/>
            <w:right w:val="none" w:sz="0" w:space="0" w:color="auto"/>
          </w:divBdr>
          <w:divsChild>
            <w:div w:id="646016029">
              <w:marLeft w:val="0"/>
              <w:marRight w:val="0"/>
              <w:marTop w:val="100"/>
              <w:marBottom w:val="100"/>
              <w:divBdr>
                <w:top w:val="none" w:sz="0" w:space="0" w:color="auto"/>
                <w:left w:val="none" w:sz="0" w:space="0" w:color="auto"/>
                <w:bottom w:val="none" w:sz="0" w:space="0" w:color="auto"/>
                <w:right w:val="none" w:sz="0" w:space="0" w:color="auto"/>
              </w:divBdr>
              <w:divsChild>
                <w:div w:id="16764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6580">
          <w:marLeft w:val="0"/>
          <w:marRight w:val="0"/>
          <w:marTop w:val="0"/>
          <w:marBottom w:val="0"/>
          <w:divBdr>
            <w:top w:val="none" w:sz="0" w:space="0" w:color="auto"/>
            <w:left w:val="none" w:sz="0" w:space="0" w:color="auto"/>
            <w:bottom w:val="none" w:sz="0" w:space="0" w:color="auto"/>
            <w:right w:val="none" w:sz="0" w:space="0" w:color="auto"/>
          </w:divBdr>
          <w:divsChild>
            <w:div w:id="466821912">
              <w:marLeft w:val="-225"/>
              <w:marRight w:val="-225"/>
              <w:marTop w:val="0"/>
              <w:marBottom w:val="0"/>
              <w:divBdr>
                <w:top w:val="none" w:sz="0" w:space="0" w:color="auto"/>
                <w:left w:val="none" w:sz="0" w:space="0" w:color="auto"/>
                <w:bottom w:val="none" w:sz="0" w:space="0" w:color="auto"/>
                <w:right w:val="none" w:sz="0" w:space="0" w:color="auto"/>
              </w:divBdr>
              <w:divsChild>
                <w:div w:id="20135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4596">
          <w:marLeft w:val="0"/>
          <w:marRight w:val="0"/>
          <w:marTop w:val="0"/>
          <w:marBottom w:val="0"/>
          <w:divBdr>
            <w:top w:val="none" w:sz="0" w:space="0" w:color="auto"/>
            <w:left w:val="none" w:sz="0" w:space="0" w:color="auto"/>
            <w:bottom w:val="none" w:sz="0" w:space="0" w:color="auto"/>
            <w:right w:val="none" w:sz="0" w:space="0" w:color="auto"/>
          </w:divBdr>
          <w:divsChild>
            <w:div w:id="79327514">
              <w:marLeft w:val="-225"/>
              <w:marRight w:val="-225"/>
              <w:marTop w:val="0"/>
              <w:marBottom w:val="0"/>
              <w:divBdr>
                <w:top w:val="none" w:sz="0" w:space="0" w:color="auto"/>
                <w:left w:val="none" w:sz="0" w:space="0" w:color="auto"/>
                <w:bottom w:val="none" w:sz="0" w:space="0" w:color="auto"/>
                <w:right w:val="none" w:sz="0" w:space="0" w:color="auto"/>
              </w:divBdr>
              <w:divsChild>
                <w:div w:id="1682855545">
                  <w:marLeft w:val="0"/>
                  <w:marRight w:val="0"/>
                  <w:marTop w:val="0"/>
                  <w:marBottom w:val="0"/>
                  <w:divBdr>
                    <w:top w:val="none" w:sz="0" w:space="0" w:color="auto"/>
                    <w:left w:val="none" w:sz="0" w:space="0" w:color="auto"/>
                    <w:bottom w:val="none" w:sz="0" w:space="0" w:color="auto"/>
                    <w:right w:val="none" w:sz="0" w:space="0" w:color="auto"/>
                  </w:divBdr>
                  <w:divsChild>
                    <w:div w:id="447090028">
                      <w:marLeft w:val="0"/>
                      <w:marRight w:val="0"/>
                      <w:marTop w:val="0"/>
                      <w:marBottom w:val="0"/>
                      <w:divBdr>
                        <w:top w:val="none" w:sz="0" w:space="0" w:color="auto"/>
                        <w:left w:val="none" w:sz="0" w:space="0" w:color="auto"/>
                        <w:bottom w:val="none" w:sz="0" w:space="0" w:color="auto"/>
                        <w:right w:val="none" w:sz="0" w:space="0" w:color="auto"/>
                      </w:divBdr>
                      <w:divsChild>
                        <w:div w:id="19525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writetothem.com/" TargetMode="External"/><Relationship Id="rId2" Type="http://schemas.openxmlformats.org/officeDocument/2006/relationships/hyperlink" Target="http://www.theyworkforyou.com" TargetMode="External"/><Relationship Id="rId1" Type="http://schemas.openxmlformats.org/officeDocument/2006/relationships/hyperlink" Target="http://www.parliament.uk/mps-lords-and-offices/mp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642</Words>
  <Characters>3047</Characters>
  <Application>Microsoft Office Word</Application>
  <DocSecurity>0</DocSecurity>
  <Lines>190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Aidoo</dc:creator>
  <cp:keywords/>
  <dc:description/>
  <cp:lastModifiedBy>Samantha Aidoo</cp:lastModifiedBy>
  <cp:revision>15</cp:revision>
  <dcterms:created xsi:type="dcterms:W3CDTF">2022-05-17T15:36:00Z</dcterms:created>
  <dcterms:modified xsi:type="dcterms:W3CDTF">2022-05-17T15:51:00Z</dcterms:modified>
</cp:coreProperties>
</file>